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1A3B" w:rsidRPr="00265B3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65B34" w:rsidRDefault="00C6669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B3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65B34" w:rsidRDefault="00F3186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66693" w:rsidRPr="00265B34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265B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66693" w:rsidRPr="00265B34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631408" w:rsidRDefault="00C66693" w:rsidP="0063140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31408">
        <w:rPr>
          <w:rFonts w:ascii="Times New Roman" w:hAnsi="Times New Roman"/>
          <w:sz w:val="24"/>
          <w:szCs w:val="24"/>
        </w:rPr>
        <w:t xml:space="preserve">Iktatószám: </w:t>
      </w:r>
      <w:r w:rsidR="00631408">
        <w:rPr>
          <w:rFonts w:ascii="Times New Roman" w:hAnsi="Times New Roman"/>
          <w:sz w:val="24"/>
          <w:szCs w:val="24"/>
        </w:rPr>
        <w:tab/>
      </w:r>
      <w:r w:rsidR="00631408">
        <w:rPr>
          <w:rFonts w:ascii="Times New Roman" w:hAnsi="Times New Roman"/>
          <w:sz w:val="24"/>
          <w:szCs w:val="24"/>
        </w:rPr>
        <w:tab/>
      </w:r>
      <w:r w:rsidR="00631408">
        <w:rPr>
          <w:rFonts w:ascii="Times New Roman" w:hAnsi="Times New Roman"/>
          <w:sz w:val="24"/>
          <w:szCs w:val="24"/>
        </w:rPr>
        <w:tab/>
      </w:r>
      <w:r w:rsidR="00631408">
        <w:rPr>
          <w:rFonts w:ascii="Times New Roman" w:hAnsi="Times New Roman"/>
          <w:sz w:val="24"/>
          <w:szCs w:val="24"/>
        </w:rPr>
        <w:tab/>
      </w:r>
      <w:r w:rsidR="00631408">
        <w:rPr>
          <w:rFonts w:ascii="Times New Roman" w:hAnsi="Times New Roman"/>
          <w:sz w:val="24"/>
          <w:szCs w:val="24"/>
        </w:rPr>
        <w:tab/>
      </w:r>
      <w:r w:rsidR="00631408">
        <w:rPr>
          <w:rFonts w:ascii="Times New Roman" w:hAnsi="Times New Roman"/>
          <w:sz w:val="24"/>
          <w:szCs w:val="24"/>
        </w:rPr>
        <w:tab/>
      </w:r>
      <w:r w:rsidR="00631408">
        <w:rPr>
          <w:rFonts w:ascii="Times New Roman" w:hAnsi="Times New Roman"/>
          <w:sz w:val="24"/>
          <w:szCs w:val="24"/>
        </w:rPr>
        <w:tab/>
      </w:r>
      <w:r w:rsidR="00631408">
        <w:rPr>
          <w:rFonts w:ascii="Times New Roman" w:hAnsi="Times New Roman"/>
          <w:sz w:val="24"/>
          <w:szCs w:val="24"/>
        </w:rPr>
        <w:tab/>
      </w:r>
      <w:r w:rsidR="00631408">
        <w:rPr>
          <w:rFonts w:ascii="Times New Roman" w:hAnsi="Times New Roman"/>
          <w:sz w:val="24"/>
          <w:szCs w:val="24"/>
        </w:rPr>
        <w:tab/>
      </w:r>
      <w:r w:rsidRPr="00631408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631408">
        <w:rPr>
          <w:rFonts w:ascii="Times New Roman" w:hAnsi="Times New Roman"/>
          <w:sz w:val="24"/>
          <w:szCs w:val="24"/>
        </w:rPr>
        <w:t xml:space="preserve">: </w:t>
      </w:r>
      <w:r w:rsidR="00922216" w:rsidRPr="00631408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631408">
        <w:rPr>
          <w:rFonts w:ascii="Times New Roman" w:hAnsi="Times New Roman"/>
          <w:sz w:val="24"/>
          <w:szCs w:val="24"/>
        </w:rPr>
        <w:t>.</w:t>
      </w:r>
    </w:p>
    <w:p w:rsidR="00CC0CD0" w:rsidRPr="006314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314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631408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314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31408" w:rsidRDefault="00C666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1408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631408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F027D" w:rsidRDefault="00C6669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027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F027D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CF027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F027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CF027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F027D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CF027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F027D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CF027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F027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CF027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F027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CF027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F027D" w:rsidRDefault="00C666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F027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6314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314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314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653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91A3B" w:rsidRPr="000E653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0E6533" w:rsidRDefault="00C6669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53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E6533" w:rsidRDefault="00F31862" w:rsidP="006314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31408" w:rsidRPr="000E6533">
                  <w:rPr>
                    <w:rFonts w:ascii="Times New Roman" w:eastAsia="Calibri" w:hAnsi="Times New Roman"/>
                    <w:sz w:val="24"/>
                    <w:szCs w:val="24"/>
                  </w:rPr>
                  <w:t>J</w:t>
                </w:r>
                <w:r w:rsidR="00C66693" w:rsidRPr="000E6533">
                  <w:rPr>
                    <w:rFonts w:ascii="Times New Roman" w:eastAsia="Calibri" w:hAnsi="Times New Roman"/>
                    <w:sz w:val="24"/>
                    <w:szCs w:val="24"/>
                  </w:rPr>
                  <w:t>avaslat a 11. számú felnőtt háziorvosi körzet feladatellátásával kapcsolatos döntések meghozatalára</w:t>
                </w:r>
              </w:sdtContent>
            </w:sdt>
          </w:p>
        </w:tc>
      </w:tr>
    </w:tbl>
    <w:p w:rsidR="00CC0CD0" w:rsidRPr="000E6533" w:rsidRDefault="00C6669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6533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0E653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653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653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E6533" w:rsidRDefault="00C6669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653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 w:rsidRPr="000E6533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0E6533">
            <w:rPr>
              <w:rFonts w:ascii="Times New Roman" w:hAnsi="Times New Roman"/>
              <w:sz w:val="24"/>
              <w:szCs w:val="24"/>
            </w:rPr>
            <w:t xml:space="preserve"> Gyöngyösi-Tóth Gabriella</w:t>
          </w:r>
        </w:sdtContent>
      </w:sdt>
    </w:p>
    <w:p w:rsidR="00791BCE" w:rsidRPr="000E6533" w:rsidRDefault="00C6669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653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0E6533">
            <w:rPr>
              <w:rFonts w:ascii="Times New Roman" w:hAnsi="Times New Roman"/>
              <w:sz w:val="24"/>
              <w:szCs w:val="24"/>
            </w:rPr>
            <w:t>szociális</w:t>
          </w:r>
          <w:proofErr w:type="gramEnd"/>
          <w:r w:rsidRPr="000E6533">
            <w:rPr>
              <w:rFonts w:ascii="Times New Roman" w:hAnsi="Times New Roman"/>
              <w:sz w:val="24"/>
              <w:szCs w:val="24"/>
            </w:rPr>
            <w:t xml:space="preserve"> intézményi referens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027D" w:rsidRPr="000E6533" w:rsidRDefault="00CF02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653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6533" w:rsidRDefault="00C666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653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0E653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653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E653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E6533" w:rsidRDefault="0063140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E6533">
        <w:rPr>
          <w:rFonts w:ascii="Times New Roman" w:hAnsi="Times New Roman"/>
          <w:sz w:val="24"/>
          <w:szCs w:val="24"/>
        </w:rPr>
        <w:t>dr.</w:t>
      </w:r>
      <w:proofErr w:type="gramEnd"/>
      <w:r w:rsidRPr="000E6533">
        <w:rPr>
          <w:rFonts w:ascii="Times New Roman" w:hAnsi="Times New Roman"/>
          <w:sz w:val="24"/>
          <w:szCs w:val="24"/>
        </w:rPr>
        <w:t xml:space="preserve"> Mészáros-Rajczi Andrea</w:t>
      </w:r>
    </w:p>
    <w:p w:rsidR="00A525D4" w:rsidRPr="000E6533" w:rsidRDefault="0063140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E6533">
        <w:rPr>
          <w:rFonts w:ascii="Times New Roman" w:hAnsi="Times New Roman"/>
          <w:sz w:val="24"/>
          <w:szCs w:val="24"/>
        </w:rPr>
        <w:t>al</w:t>
      </w:r>
      <w:r w:rsidR="00C66693" w:rsidRPr="000E6533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0E653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0E653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63140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63140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63140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63140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31408" w:rsidRDefault="00C666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140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="00D605E2">
            <w:rPr>
              <w:rFonts w:ascii="Times New Roman" w:hAnsi="Times New Roman"/>
              <w:b/>
              <w:sz w:val="24"/>
            </w:rPr>
            <w:t>nyilvános</w:t>
          </w:r>
          <w:r w:rsidRPr="00631408">
            <w:rPr>
              <w:rFonts w:ascii="Times New Roman" w:hAnsi="Times New Roman"/>
              <w:b/>
              <w:sz w:val="24"/>
            </w:rPr>
            <w:t xml:space="preserve"> ülésen kell tárgyalni</w:t>
          </w:r>
        </w:sdtContent>
      </w:sdt>
      <w:r w:rsidR="00791BCE" w:rsidRPr="0063140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31408" w:rsidRDefault="00C6669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140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31408">
        <w:rPr>
          <w:rFonts w:ascii="Times New Roman" w:hAnsi="Times New Roman"/>
          <w:b/>
          <w:bCs/>
          <w:sz w:val="24"/>
          <w:szCs w:val="24"/>
        </w:rPr>
        <w:t>ok</w:t>
      </w:r>
      <w:r w:rsidRPr="006314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140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31408">
        <w:rPr>
          <w:rFonts w:ascii="Times New Roman" w:hAnsi="Times New Roman"/>
          <w:b/>
          <w:bCs/>
          <w:sz w:val="24"/>
          <w:szCs w:val="24"/>
        </w:rPr>
        <w:t>egyszerű</w:t>
      </w:r>
      <w:r w:rsidRPr="0063140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31408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Pr="00631408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0C53" w:rsidRPr="00631408" w:rsidRDefault="00C66693" w:rsidP="00840C53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_0"/>
      <w:bookmarkStart w:id="1" w:name="insertionPlace"/>
      <w:r w:rsidRPr="00631408">
        <w:rPr>
          <w:rFonts w:ascii="Times New Roman" w:eastAsiaTheme="minorHAnsi" w:hAnsi="Times New Roman"/>
          <w:b/>
          <w:sz w:val="24"/>
          <w:szCs w:val="24"/>
          <w:lang w:eastAsia="en-US"/>
        </w:rPr>
        <w:t>Tisztelt Bizottság!</w:t>
      </w:r>
    </w:p>
    <w:p w:rsidR="00840C53" w:rsidRPr="00631408" w:rsidRDefault="00C66693" w:rsidP="00840C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Önkormányzata és a </w:t>
      </w:r>
      <w:r w:rsidRPr="00631408">
        <w:rPr>
          <w:rFonts w:ascii="Times New Roman" w:hAnsi="Times New Roman"/>
          <w:iCs/>
          <w:sz w:val="24"/>
          <w:szCs w:val="24"/>
        </w:rPr>
        <w:t>„HEALTH” CARE Egészségőrző Megelőző Gyógyító Oktató Családorvosi Betéti Társaság (székhely: 1025 Budap</w:t>
      </w:r>
      <w:r w:rsidR="000852D6" w:rsidRPr="00631408">
        <w:rPr>
          <w:rFonts w:ascii="Times New Roman" w:hAnsi="Times New Roman"/>
          <w:iCs/>
          <w:sz w:val="24"/>
          <w:szCs w:val="24"/>
        </w:rPr>
        <w:t>est, Nagybányai út 75. Fsz./1</w:t>
      </w:r>
      <w:proofErr w:type="gramStart"/>
      <w:r w:rsidR="000852D6" w:rsidRPr="00631408">
        <w:rPr>
          <w:rFonts w:ascii="Times New Roman" w:hAnsi="Times New Roman"/>
          <w:iCs/>
          <w:sz w:val="24"/>
          <w:szCs w:val="24"/>
        </w:rPr>
        <w:t>.,</w:t>
      </w:r>
      <w:proofErr w:type="gramEnd"/>
      <w:r w:rsidR="000852D6" w:rsidRPr="00631408">
        <w:rPr>
          <w:rFonts w:ascii="Times New Roman" w:hAnsi="Times New Roman"/>
          <w:iCs/>
          <w:sz w:val="24"/>
          <w:szCs w:val="24"/>
        </w:rPr>
        <w:t xml:space="preserve"> </w:t>
      </w:r>
      <w:r w:rsidRPr="00631408">
        <w:rPr>
          <w:rFonts w:ascii="Times New Roman" w:hAnsi="Times New Roman"/>
          <w:iCs/>
          <w:sz w:val="24"/>
          <w:szCs w:val="24"/>
        </w:rPr>
        <w:t>képviseli: Dr. Duba Jenőné Dr. Tímár Éva ügyvezető</w:t>
      </w:r>
      <w:r w:rsidR="000852D6" w:rsidRPr="00631408">
        <w:rPr>
          <w:rFonts w:ascii="Times New Roman" w:hAnsi="Times New Roman"/>
          <w:iCs/>
          <w:sz w:val="24"/>
          <w:szCs w:val="24"/>
        </w:rPr>
        <w:t xml:space="preserve">) 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között 2004. januá</w:t>
      </w:r>
      <w:r w:rsidR="000E6533">
        <w:rPr>
          <w:rFonts w:ascii="Times New Roman" w:eastAsiaTheme="minorHAnsi" w:hAnsi="Times New Roman"/>
          <w:sz w:val="24"/>
          <w:szCs w:val="24"/>
          <w:lang w:eastAsia="en-US"/>
        </w:rPr>
        <w:t>r 01. napjától hatályos feladat-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ellátási szerződés (továbbiakban: Szerződés) jött létre a Budapest Főváros VII. kerület Erzsébetváros 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>Önkormányzat</w:t>
      </w:r>
      <w:r w:rsidR="00D2080C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Képviselő-testületének az egészségügyi alapellátásról és körzeteinek kialakításáról szóló 19/2013. (IV.30.) önkormányzati rendelet 1. mellékletében meghatározott </w:t>
      </w:r>
      <w:r w:rsidRPr="00631408">
        <w:rPr>
          <w:rFonts w:ascii="Times New Roman" w:eastAsiaTheme="minorHAnsi" w:hAnsi="Times New Roman"/>
          <w:b/>
          <w:sz w:val="24"/>
          <w:szCs w:val="24"/>
          <w:lang w:eastAsia="en-US"/>
        </w:rPr>
        <w:t>11. számú felnőtt háziorvosi körzet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 - az alapellátás körébe tartozó feladatok - területi ellátási kötelezettséggel történő teljes körű ellátására.</w:t>
      </w:r>
    </w:p>
    <w:p w:rsidR="00840C53" w:rsidRPr="00631408" w:rsidRDefault="00840C53" w:rsidP="00840C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A körzetben személyes ellátásra kötelezett Dr. Tímár Éva 2025. április 1. napján e-mailben kérelmet </w:t>
      </w:r>
      <w:r w:rsidRPr="00631408">
        <w:rPr>
          <w:rFonts w:ascii="Times New Roman" w:eastAsiaTheme="minorHAnsi" w:hAnsi="Times New Roman"/>
          <w:i/>
          <w:sz w:val="24"/>
          <w:szCs w:val="24"/>
          <w:lang w:eastAsia="en-US"/>
        </w:rPr>
        <w:t>(1. melléklet)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 nyújtott be, melyben kérte a Szerződés közös megegyezéssel történő megszüntetését három hónapos felmondási idővel. A kérelem alapján a </w:t>
      </w:r>
      <w:r w:rsidR="00B755C2" w:rsidRPr="00631408">
        <w:rPr>
          <w:rFonts w:ascii="Times New Roman" w:eastAsiaTheme="minorHAnsi" w:hAnsi="Times New Roman"/>
          <w:sz w:val="24"/>
          <w:szCs w:val="24"/>
          <w:lang w:eastAsia="en-US"/>
        </w:rPr>
        <w:t>S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zerződés 2025. június 30. napjával szűnne meg.</w:t>
      </w:r>
      <w:r w:rsidR="005D6270"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 A Humánszolgáltató Iroda Dr. Tímár Éva kérelmének teljesítését támogatja.</w:t>
      </w:r>
    </w:p>
    <w:p w:rsidR="00840C53" w:rsidRPr="00631408" w:rsidRDefault="00C66693" w:rsidP="00840C53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A Szerződés 6.2 pontja értelmében:</w:t>
      </w:r>
    </w:p>
    <w:p w:rsidR="00840C53" w:rsidRPr="00631408" w:rsidRDefault="00C66693" w:rsidP="00840C53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i/>
          <w:sz w:val="24"/>
          <w:szCs w:val="24"/>
          <w:lang w:eastAsia="en-US"/>
        </w:rPr>
        <w:t>„6.2. Szerződő Felek kijelentik, hogy a jelen szerződés megszüntethető:</w:t>
      </w:r>
    </w:p>
    <w:p w:rsidR="00840C53" w:rsidRPr="00D2080C" w:rsidRDefault="00840C53" w:rsidP="00840C53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  <w:lang w:eastAsia="en-US"/>
        </w:rPr>
      </w:pPr>
    </w:p>
    <w:p w:rsidR="00840C53" w:rsidRPr="00631408" w:rsidRDefault="00C66693" w:rsidP="00840C5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közös megegyezéssel</w:t>
      </w:r>
      <w:r w:rsidRPr="00631408">
        <w:rPr>
          <w:rFonts w:ascii="Times New Roman" w:eastAsiaTheme="minorHAnsi" w:hAnsi="Times New Roman"/>
          <w:i/>
          <w:sz w:val="24"/>
          <w:szCs w:val="24"/>
          <w:lang w:eastAsia="en-US"/>
        </w:rPr>
        <w:t>;</w:t>
      </w:r>
    </w:p>
    <w:p w:rsidR="00840C53" w:rsidRPr="00631408" w:rsidRDefault="00C66693" w:rsidP="00840C5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i/>
          <w:sz w:val="24"/>
          <w:szCs w:val="24"/>
          <w:lang w:eastAsia="en-US"/>
        </w:rPr>
        <w:t>mindkét fél részéről írásban közölt felmondás útján, 6 (hat) havi felmondási idővel;</w:t>
      </w:r>
    </w:p>
    <w:p w:rsidR="00840C53" w:rsidRPr="00631408" w:rsidRDefault="00C66693" w:rsidP="00840C5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i/>
          <w:sz w:val="24"/>
          <w:szCs w:val="24"/>
          <w:lang w:eastAsia="en-US"/>
        </w:rPr>
        <w:t>Megbízó részéről írásban közölt azonnali hatályú felmondással, amennyiben a Szolgáltató vagy a személyes ellátásra kötelezett orvos ellen szakmai, etikai vagy büntetőjogi eljárás során jogerős elmarasztaló döntés született.”</w:t>
      </w:r>
    </w:p>
    <w:p w:rsidR="00840C53" w:rsidRPr="00631408" w:rsidRDefault="00840C53" w:rsidP="00840C53">
      <w:p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A Szerződés 2025. június 30. napjával történő megszűnését követően az önálló orvosi tevékenységről szóló 2000. évi II. törvény végrehajtásáról szóló 313/2011. (XII.23.) Kormányrendelet (továbbiakban: Kormányrendelet) 13/A. § (1) bekezdése értelmében dr. Tímár Évának hat hónap áll rendelkezésére praxisjoga értékesítésére.</w:t>
      </w:r>
    </w:p>
    <w:p w:rsidR="00840C53" w:rsidRPr="00631408" w:rsidRDefault="00C66693" w:rsidP="00D2080C">
      <w:pPr>
        <w:spacing w:after="160" w:line="259" w:lineRule="auto"/>
        <w:ind w:left="426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i/>
          <w:sz w:val="24"/>
          <w:szCs w:val="24"/>
          <w:lang w:eastAsia="en-US"/>
        </w:rPr>
        <w:t>„13/A. § (1) A praxisjog elidegenítésére a feladat-ellátási szerződés megszűnését követő 6 hónap alatt van lehetőség.”</w:t>
      </w:r>
    </w:p>
    <w:p w:rsidR="00840C53" w:rsidRPr="00631408" w:rsidRDefault="00C66693" w:rsidP="00840C53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A praxisjog a felmondási idő alatt is elidegeníthető. Ha a felmondási idő alatt dr. Tímár Éva a praxisjogát értékesíteni nem tudja, úgy a felmondási idő lejártát követően a praxis betöltetlen körzetnek minősül a fent hivatkozott jogszabály szerinti hat hónapig és a körzet ellátásáról az Önkormányzatnak </w:t>
      </w:r>
      <w:r w:rsidR="00B755C2"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helyettesítéssel 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gondoskodnia</w:t>
      </w:r>
      <w:r w:rsidR="00B755C2"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 kell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840C53" w:rsidRPr="00631408" w:rsidRDefault="00C66693" w:rsidP="00840C53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A praxis tartósan betöltetlenné válik a praxisjog elidegenítésére nyitva álló határidő leteltével és ezen időponttól az Önkormányzat dönthet a praxis térítésmentes átadásáról, ha van az ellátásra alkalmas jelölt. </w:t>
      </w:r>
    </w:p>
    <w:p w:rsidR="00840C53" w:rsidRPr="00631408" w:rsidRDefault="00C66693" w:rsidP="00840C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Önkormányzata Képviselő-testületének Szervezeti és Működési Szabályzatáról szóló 38/2020. (</w:t>
      </w:r>
      <w:proofErr w:type="gramStart"/>
      <w:r w:rsidRPr="00631408">
        <w:rPr>
          <w:rFonts w:ascii="Times New Roman" w:eastAsia="Calibri" w:hAnsi="Times New Roman"/>
          <w:sz w:val="24"/>
          <w:szCs w:val="24"/>
          <w:lang w:eastAsia="en-US"/>
        </w:rPr>
        <w:t xml:space="preserve">IX.24.) önkormányzati rendeletének 1. melléklete tartalmazza a Művelődési, Kulturális és Szociális Bizottságra átruházott feladat és hatásköröket, melynek 7. pontja szerint: </w:t>
      </w:r>
      <w:r w:rsidRPr="00631408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„Budapest Főváros VII. kerület Erzsébetváros Önkormányzatának </w:t>
      </w:r>
      <w:r w:rsidRPr="00631408">
        <w:rPr>
          <w:rFonts w:ascii="Times New Roman" w:eastAsia="Calibri" w:hAnsi="Times New Roman"/>
          <w:i/>
          <w:sz w:val="24"/>
          <w:szCs w:val="24"/>
          <w:lang w:eastAsia="en-US"/>
        </w:rPr>
        <w:lastRenderedPageBreak/>
        <w:t>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proofErr w:type="gramEnd"/>
      <w:r w:rsidRPr="0063140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40C53" w:rsidRPr="00631408" w:rsidRDefault="00840C53" w:rsidP="00840C53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Kérem a tisztelt Bizottságot az előterjesztés megtárgyalására és a határozati javaslat</w:t>
      </w:r>
      <w:r w:rsidR="00FE610A" w:rsidRPr="0063140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ok</w:t>
      </w:r>
      <w:r w:rsidRPr="0063140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elfogadására.</w:t>
      </w:r>
    </w:p>
    <w:p w:rsidR="00840C53" w:rsidRDefault="00840C53" w:rsidP="00840C5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2080C" w:rsidRPr="00631408" w:rsidRDefault="00D2080C" w:rsidP="00840C5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840C53" w:rsidRPr="00631408" w:rsidRDefault="00840C53" w:rsidP="00840C5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b/>
          <w:sz w:val="24"/>
          <w:szCs w:val="24"/>
          <w:lang w:eastAsia="en-US"/>
        </w:rPr>
        <w:t>1.</w:t>
      </w:r>
    </w:p>
    <w:p w:rsidR="00840C53" w:rsidRPr="00631408" w:rsidRDefault="00C66693" w:rsidP="00840C53">
      <w:pPr>
        <w:autoSpaceDE w:val="0"/>
        <w:autoSpaceDN w:val="0"/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63140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 w:rsidRPr="00631408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 w:rsidRPr="00631408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 w:eastAsia="en-US"/>
        </w:rPr>
        <w:t>Bizottság</w:t>
      </w:r>
      <w:r w:rsidRPr="0063140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ának ….</w:t>
      </w:r>
      <w:proofErr w:type="gramEnd"/>
      <w:r w:rsidRPr="0063140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./2025. (IV. 1</w:t>
      </w:r>
      <w:r w:rsidR="000852D6" w:rsidRPr="0063140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4</w:t>
      </w:r>
      <w:r w:rsidRPr="0063140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.) határozata Budapest Főváros VII. kerület Erzsébetváros Önkormányzata és </w:t>
      </w:r>
      <w:r w:rsidRPr="0063140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 </w:t>
      </w:r>
      <w:r w:rsidR="000852D6" w:rsidRPr="00631408">
        <w:rPr>
          <w:rFonts w:ascii="Times New Roman" w:hAnsi="Times New Roman"/>
          <w:b/>
          <w:iCs/>
          <w:sz w:val="24"/>
          <w:szCs w:val="24"/>
          <w:u w:val="single"/>
        </w:rPr>
        <w:t>„HEALTH” CARE Egészségőrző Megelőző Gyógyító Oktató Családorvosi Betéti Társaság</w:t>
      </w:r>
      <w:r w:rsidR="000852D6" w:rsidRPr="00631408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631408">
        <w:rPr>
          <w:rFonts w:ascii="Times New Roman" w:eastAsiaTheme="minorHAnsi" w:hAnsi="Times New Roman"/>
          <w:b/>
          <w:iCs/>
          <w:sz w:val="24"/>
          <w:szCs w:val="24"/>
          <w:u w:val="single"/>
          <w:lang w:eastAsia="en-US"/>
        </w:rPr>
        <w:t>között fennálló</w:t>
      </w:r>
      <w:r w:rsidRPr="0063140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egészségügyi ellátási és használati szerződés közös megegyezéssel történő megszüntetésé</w:t>
      </w:r>
      <w:r w:rsidR="00FE610A" w:rsidRPr="0063140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ről</w:t>
      </w:r>
    </w:p>
    <w:p w:rsidR="00840C53" w:rsidRPr="00631408" w:rsidRDefault="00C66693" w:rsidP="00F73F9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631408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hogy:</w:t>
      </w:r>
    </w:p>
    <w:p w:rsidR="00840C53" w:rsidRPr="00631408" w:rsidRDefault="00840C53" w:rsidP="00840C53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0852D6" w:rsidRPr="00631408">
        <w:rPr>
          <w:rFonts w:ascii="Times New Roman" w:hAnsi="Times New Roman"/>
          <w:b/>
          <w:iCs/>
          <w:sz w:val="24"/>
          <w:szCs w:val="24"/>
        </w:rPr>
        <w:t xml:space="preserve">Dr. Duba Jenőné Dr. Tímár Éva 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ügyvezető által 202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>április 1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. napján megküldött kérelemben foglaltakat elfogadja és</w:t>
      </w:r>
      <w:r w:rsidRPr="00631408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hozzájárul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31408">
        <w:rPr>
          <w:rFonts w:ascii="Times New Roman" w:eastAsiaTheme="minorHAnsi" w:hAnsi="Times New Roman"/>
          <w:bCs/>
          <w:color w:val="010101"/>
          <w:sz w:val="24"/>
          <w:szCs w:val="24"/>
          <w:lang w:eastAsia="en-US"/>
        </w:rPr>
        <w:t>Budapest Főváros VII. kerület Erzsébetváros Önkormányzata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 és a </w:t>
      </w:r>
      <w:r w:rsidR="000852D6" w:rsidRPr="00631408">
        <w:rPr>
          <w:rFonts w:ascii="Times New Roman" w:hAnsi="Times New Roman"/>
          <w:b/>
          <w:iCs/>
          <w:sz w:val="24"/>
          <w:szCs w:val="24"/>
        </w:rPr>
        <w:t>„HEALTH” CARE Egészségőrző Megelőző Gyógyító Oktató Családorvosi Betéti Társaság</w:t>
      </w:r>
      <w:r w:rsidR="000852D6" w:rsidRPr="00631408">
        <w:rPr>
          <w:rFonts w:ascii="Times New Roman" w:hAnsi="Times New Roman"/>
          <w:iCs/>
          <w:sz w:val="24"/>
          <w:szCs w:val="24"/>
        </w:rPr>
        <w:t xml:space="preserve"> (székhely: 1025 Budapest, Nagybányai út 75. Fsz./1</w:t>
      </w:r>
      <w:proofErr w:type="gramStart"/>
      <w:r w:rsidR="000852D6" w:rsidRPr="00631408">
        <w:rPr>
          <w:rFonts w:ascii="Times New Roman" w:hAnsi="Times New Roman"/>
          <w:iCs/>
          <w:sz w:val="24"/>
          <w:szCs w:val="24"/>
        </w:rPr>
        <w:t>.,</w:t>
      </w:r>
      <w:proofErr w:type="gramEnd"/>
      <w:r w:rsidR="000852D6" w:rsidRPr="00631408">
        <w:rPr>
          <w:rFonts w:ascii="Times New Roman" w:hAnsi="Times New Roman"/>
          <w:iCs/>
          <w:sz w:val="24"/>
          <w:szCs w:val="24"/>
        </w:rPr>
        <w:t xml:space="preserve"> cégjegyzékszám: 01-06-211654, adóazonosító szám: 28298229-1-41, bankszámlaszám: 11707024-20309851, képviseli: </w:t>
      </w:r>
      <w:r w:rsidR="000852D6" w:rsidRPr="00631408">
        <w:rPr>
          <w:rFonts w:ascii="Times New Roman" w:hAnsi="Times New Roman"/>
          <w:b/>
          <w:iCs/>
          <w:sz w:val="24"/>
          <w:szCs w:val="24"/>
        </w:rPr>
        <w:t>Dr. Duba Jenőné Dr. Tímár Éva ügyvezető</w:t>
      </w:r>
      <w:r w:rsidR="000852D6" w:rsidRPr="00631408">
        <w:rPr>
          <w:rFonts w:ascii="Times New Roman" w:hAnsi="Times New Roman"/>
          <w:iCs/>
          <w:sz w:val="24"/>
          <w:szCs w:val="24"/>
        </w:rPr>
        <w:t>)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 között fennálló egészségügyi ellátási és használati szerződés közös megegyezéssel</w:t>
      </w:r>
      <w:r w:rsidR="00F73F9D">
        <w:rPr>
          <w:rFonts w:ascii="Times New Roman" w:eastAsiaTheme="minorHAnsi" w:hAnsi="Times New Roman"/>
          <w:sz w:val="24"/>
          <w:szCs w:val="24"/>
          <w:lang w:eastAsia="en-US"/>
        </w:rPr>
        <w:t xml:space="preserve"> történő megszüntetéséhez 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202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>június 30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. napjával</w:t>
      </w:r>
      <w:r w:rsidR="00F73F9D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840C53" w:rsidRPr="00631408" w:rsidRDefault="00840C53" w:rsidP="00840C53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2. felkéri a Polgármestert az egészségügyi feladat-ellátási és használati szerződést megszüntető szerződés aláírására.</w:t>
      </w:r>
    </w:p>
    <w:p w:rsidR="00840C53" w:rsidRPr="00631408" w:rsidRDefault="00840C53" w:rsidP="00840C53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 w:rsidRPr="0063140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proofErr w:type="spellStart"/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</w:p>
    <w:p w:rsidR="00F73F9D" w:rsidRDefault="00C66693" w:rsidP="00840C5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63140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F73F9D">
        <w:rPr>
          <w:rFonts w:ascii="Times New Roman" w:eastAsiaTheme="minorHAnsi" w:hAnsi="Times New Roman"/>
          <w:sz w:val="24"/>
          <w:szCs w:val="24"/>
          <w:lang w:eastAsia="en-US"/>
        </w:rPr>
        <w:t xml:space="preserve">az 1. pont tekintetében 2025. április 14. </w:t>
      </w:r>
    </w:p>
    <w:p w:rsidR="00840C53" w:rsidRPr="00631408" w:rsidRDefault="00F73F9D" w:rsidP="00F73F9D">
      <w:pPr>
        <w:spacing w:after="0" w:line="240" w:lineRule="auto"/>
        <w:ind w:left="720"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2. pont tekintetében 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>2025</w:t>
      </w:r>
      <w:r w:rsidR="00C66693" w:rsidRPr="00631408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 május 31.</w:t>
      </w:r>
    </w:p>
    <w:p w:rsidR="00840C53" w:rsidRPr="00631408" w:rsidRDefault="00840C53" w:rsidP="00840C53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0C53" w:rsidRPr="00631408" w:rsidRDefault="00840C53" w:rsidP="00840C53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0C53" w:rsidRPr="00631408" w:rsidRDefault="00840C53" w:rsidP="00840C53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0C53" w:rsidRDefault="00840C53" w:rsidP="00840C53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61454" w:rsidRDefault="00761454" w:rsidP="00840C53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61454" w:rsidRPr="00631408" w:rsidRDefault="00761454" w:rsidP="00840C53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2" w:name="_GoBack"/>
      <w:bookmarkEnd w:id="2"/>
    </w:p>
    <w:p w:rsidR="00840C53" w:rsidRPr="00631408" w:rsidRDefault="00C66693" w:rsidP="00840C53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2.</w:t>
      </w:r>
    </w:p>
    <w:p w:rsidR="00840C53" w:rsidRPr="00631408" w:rsidRDefault="00C66693" w:rsidP="00840C5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63140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 w:rsidRPr="00631408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Bizottság</w:t>
      </w:r>
      <w:r w:rsidR="000852D6" w:rsidRPr="0063140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ának …../2025. (IV</w:t>
      </w:r>
      <w:r w:rsidRPr="0063140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. 1</w:t>
      </w:r>
      <w:r w:rsidR="000852D6" w:rsidRPr="0063140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4.) határozata a 11</w:t>
      </w:r>
      <w:r w:rsidRPr="0063140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.</w:t>
      </w:r>
      <w:r w:rsidRPr="0063140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számú felnőtt háziorvosi </w:t>
      </w:r>
      <w:proofErr w:type="gramStart"/>
      <w:r w:rsidRPr="0063140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körzet helyettesítéssel</w:t>
      </w:r>
      <w:proofErr w:type="gramEnd"/>
      <w:r w:rsidRPr="0063140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történő ellátásáról</w:t>
      </w:r>
    </w:p>
    <w:p w:rsidR="00840C53" w:rsidRPr="00631408" w:rsidRDefault="00840C53" w:rsidP="00840C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C66693" w:rsidP="00F73F9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631408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hogy:</w:t>
      </w:r>
    </w:p>
    <w:p w:rsidR="00840C53" w:rsidRPr="00631408" w:rsidRDefault="00C66693" w:rsidP="00840C5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631408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840C53" w:rsidRPr="00631408" w:rsidRDefault="00C66693" w:rsidP="00840C5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631408">
        <w:rPr>
          <w:rFonts w:ascii="Times New Roman" w:hAnsi="Times New Roman"/>
          <w:sz w:val="24"/>
          <w:szCs w:val="24"/>
          <w:lang w:eastAsia="en-US"/>
        </w:rPr>
        <w:t xml:space="preserve">felkéri a </w:t>
      </w:r>
      <w:proofErr w:type="spellStart"/>
      <w:r w:rsidRPr="00631408">
        <w:rPr>
          <w:rFonts w:ascii="Times New Roman" w:hAnsi="Times New Roman"/>
          <w:sz w:val="24"/>
          <w:szCs w:val="24"/>
          <w:lang w:eastAsia="en-US"/>
        </w:rPr>
        <w:t>Bischitz</w:t>
      </w:r>
      <w:proofErr w:type="spellEnd"/>
      <w:r w:rsidRPr="00631408">
        <w:rPr>
          <w:rFonts w:ascii="Times New Roman" w:hAnsi="Times New Roman"/>
          <w:sz w:val="24"/>
          <w:szCs w:val="24"/>
          <w:lang w:eastAsia="en-US"/>
        </w:rPr>
        <w:t xml:space="preserve"> Johanna Integrált Humán Szolgáltató Központot, hogy Budapest Főváros VII. kerület Erzsébetváros Önkormányzata Képviselő-testületének 19/2013 (IV.30.) önkormányzati rendelete 1. mellékletében meghatározott </w:t>
      </w:r>
      <w:r w:rsidR="000852D6" w:rsidRPr="00631408">
        <w:rPr>
          <w:rFonts w:ascii="Times New Roman" w:hAnsi="Times New Roman"/>
          <w:sz w:val="24"/>
          <w:szCs w:val="24"/>
          <w:lang w:eastAsia="en-US"/>
        </w:rPr>
        <w:t>11</w:t>
      </w:r>
      <w:r w:rsidRPr="00631408">
        <w:rPr>
          <w:rFonts w:ascii="Times New Roman" w:hAnsi="Times New Roman"/>
          <w:sz w:val="24"/>
          <w:szCs w:val="24"/>
          <w:lang w:eastAsia="en-US"/>
        </w:rPr>
        <w:t>. számú területi ellátási kötelezettséggel működő, felnőtt háziorvosi körzethez tartozó betegek ellátásáról 202</w:t>
      </w:r>
      <w:r w:rsidR="000852D6" w:rsidRPr="00631408">
        <w:rPr>
          <w:rFonts w:ascii="Times New Roman" w:hAnsi="Times New Roman"/>
          <w:sz w:val="24"/>
          <w:szCs w:val="24"/>
          <w:lang w:eastAsia="en-US"/>
        </w:rPr>
        <w:t>5</w:t>
      </w:r>
      <w:r w:rsidRPr="00631408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0852D6" w:rsidRPr="00631408">
        <w:rPr>
          <w:rFonts w:ascii="Times New Roman" w:hAnsi="Times New Roman"/>
          <w:sz w:val="24"/>
          <w:szCs w:val="24"/>
          <w:lang w:eastAsia="en-US"/>
        </w:rPr>
        <w:t>július</w:t>
      </w:r>
      <w:r w:rsidRPr="00631408">
        <w:rPr>
          <w:rFonts w:ascii="Times New Roman" w:hAnsi="Times New Roman"/>
          <w:sz w:val="24"/>
          <w:szCs w:val="24"/>
          <w:lang w:eastAsia="en-US"/>
        </w:rPr>
        <w:t xml:space="preserve"> 01. napját</w:t>
      </w:r>
      <w:r w:rsidR="000852D6" w:rsidRPr="00631408">
        <w:rPr>
          <w:rFonts w:ascii="Times New Roman" w:hAnsi="Times New Roman"/>
          <w:sz w:val="24"/>
          <w:szCs w:val="24"/>
          <w:lang w:eastAsia="en-US"/>
        </w:rPr>
        <w:t>ól</w:t>
      </w:r>
      <w:r w:rsidRPr="00631408">
        <w:rPr>
          <w:rFonts w:ascii="Times New Roman" w:hAnsi="Times New Roman"/>
          <w:sz w:val="24"/>
          <w:szCs w:val="24"/>
          <w:lang w:eastAsia="en-US"/>
        </w:rPr>
        <w:t xml:space="preserve"> gondoskodjon.</w:t>
      </w:r>
    </w:p>
    <w:p w:rsidR="00840C53" w:rsidRPr="00631408" w:rsidRDefault="00840C53" w:rsidP="00840C5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631408">
        <w:rPr>
          <w:rFonts w:ascii="Times New Roman" w:hAnsi="Times New Roman"/>
          <w:sz w:val="24"/>
          <w:szCs w:val="24"/>
          <w:lang w:eastAsia="en-US"/>
        </w:rPr>
        <w:t xml:space="preserve">2. </w:t>
      </w:r>
      <w:r w:rsidRPr="00631408">
        <w:rPr>
          <w:rFonts w:ascii="Times New Roman" w:hAnsi="Times New Roman"/>
          <w:sz w:val="24"/>
          <w:szCs w:val="24"/>
          <w:lang w:eastAsia="en-US"/>
        </w:rPr>
        <w:tab/>
      </w:r>
      <w:r w:rsidR="00FE610A" w:rsidRPr="00631408">
        <w:rPr>
          <w:rFonts w:ascii="Times New Roman" w:hAnsi="Times New Roman"/>
          <w:sz w:val="24"/>
          <w:szCs w:val="24"/>
          <w:lang w:eastAsia="en-US"/>
        </w:rPr>
        <w:t>f</w:t>
      </w:r>
      <w:r w:rsidRPr="00631408">
        <w:rPr>
          <w:rFonts w:ascii="Times New Roman" w:hAnsi="Times New Roman"/>
          <w:sz w:val="24"/>
          <w:szCs w:val="24"/>
          <w:lang w:eastAsia="en-US"/>
        </w:rPr>
        <w:t xml:space="preserve">elkéri </w:t>
      </w:r>
      <w:r w:rsidR="00FE610A" w:rsidRPr="00631408">
        <w:rPr>
          <w:rFonts w:ascii="Times New Roman" w:hAnsi="Times New Roman"/>
          <w:sz w:val="24"/>
          <w:szCs w:val="24"/>
          <w:lang w:eastAsia="en-US"/>
        </w:rPr>
        <w:t xml:space="preserve">a </w:t>
      </w:r>
      <w:proofErr w:type="spellStart"/>
      <w:r w:rsidR="00FE610A" w:rsidRPr="00631408">
        <w:rPr>
          <w:rFonts w:ascii="Times New Roman" w:hAnsi="Times New Roman"/>
          <w:sz w:val="24"/>
          <w:szCs w:val="24"/>
          <w:lang w:eastAsia="en-US"/>
        </w:rPr>
        <w:t>Bischitz</w:t>
      </w:r>
      <w:proofErr w:type="spellEnd"/>
      <w:r w:rsidR="00FE610A" w:rsidRPr="00631408">
        <w:rPr>
          <w:rFonts w:ascii="Times New Roman" w:hAnsi="Times New Roman"/>
          <w:sz w:val="24"/>
          <w:szCs w:val="24"/>
          <w:lang w:eastAsia="en-US"/>
        </w:rPr>
        <w:t xml:space="preserve"> Johanna Integrált Humán Szolgáltató Központot igazgatóját</w:t>
      </w:r>
      <w:r w:rsidRPr="00631408">
        <w:rPr>
          <w:rFonts w:ascii="Times New Roman" w:hAnsi="Times New Roman"/>
          <w:sz w:val="24"/>
          <w:szCs w:val="24"/>
          <w:lang w:eastAsia="en-US"/>
        </w:rPr>
        <w:t xml:space="preserve"> a körzet ellátásához szükséges intézkedések megtételére. </w:t>
      </w:r>
    </w:p>
    <w:p w:rsidR="00840C53" w:rsidRPr="00631408" w:rsidRDefault="00840C53" w:rsidP="00840C53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 w:rsidRPr="0063140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  <w:t>Farkas Tünde igazgató</w:t>
      </w:r>
    </w:p>
    <w:p w:rsidR="00840C53" w:rsidRPr="00631408" w:rsidRDefault="00C66693" w:rsidP="00840C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63140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  <w:t>202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>június 30.</w:t>
      </w:r>
    </w:p>
    <w:p w:rsidR="00840C53" w:rsidRPr="00631408" w:rsidRDefault="00840C53" w:rsidP="00840C53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840C53" w:rsidP="00840C53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840C53" w:rsidP="00840C53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Default="00C66693" w:rsidP="00840C5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Budapest, </w:t>
      </w:r>
      <w:r w:rsidR="000852D6" w:rsidRPr="00631408">
        <w:rPr>
          <w:rFonts w:ascii="Times New Roman" w:eastAsiaTheme="minorHAnsi" w:hAnsi="Times New Roman"/>
          <w:sz w:val="24"/>
          <w:szCs w:val="24"/>
          <w:lang w:eastAsia="en-US"/>
        </w:rPr>
        <w:t>2025. április 2.</w:t>
      </w:r>
    </w:p>
    <w:p w:rsidR="00CF027D" w:rsidRPr="00631408" w:rsidRDefault="00CF027D" w:rsidP="00840C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C66693" w:rsidP="00840C5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b/>
          <w:sz w:val="24"/>
          <w:szCs w:val="24"/>
          <w:lang w:eastAsia="en-US"/>
        </w:rPr>
        <w:t>Gyuris Gabriella</w:t>
      </w:r>
    </w:p>
    <w:p w:rsidR="00840C53" w:rsidRPr="00631408" w:rsidRDefault="00C66693" w:rsidP="00840C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    </w:t>
      </w:r>
      <w:proofErr w:type="gramStart"/>
      <w:r w:rsidRPr="00631408">
        <w:rPr>
          <w:rFonts w:ascii="Times New Roman" w:eastAsiaTheme="minorHAnsi" w:hAnsi="Times New Roman"/>
          <w:sz w:val="24"/>
          <w:szCs w:val="24"/>
          <w:lang w:eastAsia="en-US"/>
        </w:rPr>
        <w:t>irodavezető</w:t>
      </w:r>
      <w:proofErr w:type="gramEnd"/>
    </w:p>
    <w:p w:rsidR="00840C53" w:rsidRPr="00631408" w:rsidRDefault="00840C53" w:rsidP="00840C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840C53" w:rsidP="00840C5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840C53" w:rsidP="00840C5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840C53" w:rsidP="00840C5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CF027D" w:rsidP="00840C53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Az e</w:t>
      </w:r>
      <w:r w:rsidR="00C66693" w:rsidRPr="0063140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lőterjesztés mellékletei:</w:t>
      </w:r>
    </w:p>
    <w:p w:rsidR="00840C53" w:rsidRPr="00631408" w:rsidRDefault="00840C53" w:rsidP="00840C5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C53" w:rsidRPr="00631408" w:rsidRDefault="00C66693" w:rsidP="00840C53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631408">
        <w:rPr>
          <w:rFonts w:ascii="Times New Roman" w:hAnsi="Times New Roman"/>
          <w:sz w:val="24"/>
          <w:szCs w:val="24"/>
          <w:lang w:eastAsia="en-US"/>
        </w:rPr>
        <w:t xml:space="preserve">1. melléklet - </w:t>
      </w:r>
      <w:r w:rsidR="000852D6" w:rsidRPr="00631408">
        <w:rPr>
          <w:rFonts w:ascii="Times New Roman" w:hAnsi="Times New Roman"/>
          <w:iCs/>
          <w:sz w:val="24"/>
          <w:szCs w:val="24"/>
        </w:rPr>
        <w:t>Dr. Duba Jenőné Dr. Tímár Éva</w:t>
      </w:r>
      <w:r w:rsidR="000852D6" w:rsidRPr="00631408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631408">
        <w:rPr>
          <w:rFonts w:ascii="Times New Roman" w:hAnsi="Times New Roman"/>
          <w:sz w:val="24"/>
          <w:szCs w:val="24"/>
          <w:lang w:eastAsia="en-US"/>
        </w:rPr>
        <w:t xml:space="preserve">ügyvezető kérelme </w:t>
      </w:r>
      <w:bookmarkEnd w:id="0"/>
    </w:p>
    <w:p w:rsidR="00840C53" w:rsidRPr="00631408" w:rsidRDefault="00C66693" w:rsidP="00840C53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631408">
        <w:rPr>
          <w:rFonts w:ascii="Times New Roman" w:hAnsi="Times New Roman"/>
          <w:sz w:val="24"/>
          <w:szCs w:val="24"/>
          <w:lang w:eastAsia="en-US"/>
        </w:rPr>
        <w:t>2.</w:t>
      </w:r>
      <w:r w:rsidR="00FE610A" w:rsidRPr="0063140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31408">
        <w:rPr>
          <w:rFonts w:ascii="Times New Roman" w:hAnsi="Times New Roman"/>
          <w:sz w:val="24"/>
          <w:szCs w:val="24"/>
          <w:lang w:eastAsia="en-US"/>
        </w:rPr>
        <w:t xml:space="preserve">melléklet - </w:t>
      </w:r>
      <w:r w:rsidR="000852D6" w:rsidRPr="00631408">
        <w:rPr>
          <w:rFonts w:ascii="Times New Roman" w:hAnsi="Times New Roman"/>
          <w:b/>
          <w:iCs/>
          <w:sz w:val="24"/>
          <w:szCs w:val="24"/>
        </w:rPr>
        <w:t>„</w:t>
      </w:r>
      <w:r w:rsidR="000852D6" w:rsidRPr="00631408">
        <w:rPr>
          <w:rFonts w:ascii="Times New Roman" w:hAnsi="Times New Roman"/>
          <w:iCs/>
          <w:sz w:val="24"/>
          <w:szCs w:val="24"/>
        </w:rPr>
        <w:t xml:space="preserve">HEALTH” CARE Egészségőrző Megelőző Gyógyító Oktató Családorvosi Betéti Társaság </w:t>
      </w:r>
      <w:r w:rsidR="000E6533">
        <w:rPr>
          <w:rFonts w:ascii="Times New Roman" w:hAnsi="Times New Roman"/>
          <w:sz w:val="24"/>
          <w:szCs w:val="24"/>
          <w:lang w:eastAsia="en-US"/>
        </w:rPr>
        <w:t>–</w:t>
      </w:r>
      <w:r w:rsidRPr="0063140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E6533">
        <w:rPr>
          <w:rFonts w:ascii="Times New Roman" w:hAnsi="Times New Roman"/>
          <w:sz w:val="24"/>
          <w:szCs w:val="24"/>
          <w:lang w:eastAsia="en-US"/>
        </w:rPr>
        <w:t>feladat-ellátási szerződés módosítás</w:t>
      </w:r>
    </w:p>
    <w:bookmarkEnd w:id="1"/>
    <w:p w:rsidR="00E726C1" w:rsidRPr="00631408" w:rsidRDefault="00E726C1">
      <w:pPr>
        <w:rPr>
          <w:rFonts w:ascii="Times New Roman" w:hAnsi="Times New Roman"/>
        </w:rPr>
      </w:pPr>
    </w:p>
    <w:sectPr w:rsidR="00E726C1" w:rsidRPr="0063140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862" w:rsidRDefault="00F31862">
      <w:pPr>
        <w:spacing w:after="0" w:line="240" w:lineRule="auto"/>
      </w:pPr>
      <w:r>
        <w:separator/>
      </w:r>
    </w:p>
  </w:endnote>
  <w:endnote w:type="continuationSeparator" w:id="0">
    <w:p w:rsidR="00F31862" w:rsidRDefault="00F31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6669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6145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862" w:rsidRDefault="00F31862">
      <w:pPr>
        <w:spacing w:after="0" w:line="240" w:lineRule="auto"/>
      </w:pPr>
      <w:r>
        <w:separator/>
      </w:r>
    </w:p>
  </w:footnote>
  <w:footnote w:type="continuationSeparator" w:id="0">
    <w:p w:rsidR="00F31862" w:rsidRDefault="00F31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8CED5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C039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7C41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5A96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0AE1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4291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A628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1E27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D23C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A120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FEE810" w:tentative="1">
      <w:start w:val="1"/>
      <w:numFmt w:val="lowerLetter"/>
      <w:lvlText w:val="%2."/>
      <w:lvlJc w:val="left"/>
      <w:pPr>
        <w:ind w:left="1440" w:hanging="360"/>
      </w:pPr>
    </w:lvl>
    <w:lvl w:ilvl="2" w:tplc="6AFA81BC" w:tentative="1">
      <w:start w:val="1"/>
      <w:numFmt w:val="lowerRoman"/>
      <w:lvlText w:val="%3."/>
      <w:lvlJc w:val="right"/>
      <w:pPr>
        <w:ind w:left="2160" w:hanging="180"/>
      </w:pPr>
    </w:lvl>
    <w:lvl w:ilvl="3" w:tplc="7868C614" w:tentative="1">
      <w:start w:val="1"/>
      <w:numFmt w:val="decimal"/>
      <w:lvlText w:val="%4."/>
      <w:lvlJc w:val="left"/>
      <w:pPr>
        <w:ind w:left="2880" w:hanging="360"/>
      </w:pPr>
    </w:lvl>
    <w:lvl w:ilvl="4" w:tplc="6B8EB908" w:tentative="1">
      <w:start w:val="1"/>
      <w:numFmt w:val="lowerLetter"/>
      <w:lvlText w:val="%5."/>
      <w:lvlJc w:val="left"/>
      <w:pPr>
        <w:ind w:left="3600" w:hanging="360"/>
      </w:pPr>
    </w:lvl>
    <w:lvl w:ilvl="5" w:tplc="FB1E442C" w:tentative="1">
      <w:start w:val="1"/>
      <w:numFmt w:val="lowerRoman"/>
      <w:lvlText w:val="%6."/>
      <w:lvlJc w:val="right"/>
      <w:pPr>
        <w:ind w:left="4320" w:hanging="180"/>
      </w:pPr>
    </w:lvl>
    <w:lvl w:ilvl="6" w:tplc="B4E2D5A4" w:tentative="1">
      <w:start w:val="1"/>
      <w:numFmt w:val="decimal"/>
      <w:lvlText w:val="%7."/>
      <w:lvlJc w:val="left"/>
      <w:pPr>
        <w:ind w:left="5040" w:hanging="360"/>
      </w:pPr>
    </w:lvl>
    <w:lvl w:ilvl="7" w:tplc="916C73F6" w:tentative="1">
      <w:start w:val="1"/>
      <w:numFmt w:val="lowerLetter"/>
      <w:lvlText w:val="%8."/>
      <w:lvlJc w:val="left"/>
      <w:pPr>
        <w:ind w:left="5760" w:hanging="360"/>
      </w:pPr>
    </w:lvl>
    <w:lvl w:ilvl="8" w:tplc="1BE0C4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98E70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F3EB330" w:tentative="1">
      <w:start w:val="1"/>
      <w:numFmt w:val="lowerLetter"/>
      <w:lvlText w:val="%2."/>
      <w:lvlJc w:val="left"/>
      <w:pPr>
        <w:ind w:left="1800" w:hanging="360"/>
      </w:pPr>
    </w:lvl>
    <w:lvl w:ilvl="2" w:tplc="CA7EFDEC" w:tentative="1">
      <w:start w:val="1"/>
      <w:numFmt w:val="lowerRoman"/>
      <w:lvlText w:val="%3."/>
      <w:lvlJc w:val="right"/>
      <w:pPr>
        <w:ind w:left="2520" w:hanging="180"/>
      </w:pPr>
    </w:lvl>
    <w:lvl w:ilvl="3" w:tplc="FD845F84" w:tentative="1">
      <w:start w:val="1"/>
      <w:numFmt w:val="decimal"/>
      <w:lvlText w:val="%4."/>
      <w:lvlJc w:val="left"/>
      <w:pPr>
        <w:ind w:left="3240" w:hanging="360"/>
      </w:pPr>
    </w:lvl>
    <w:lvl w:ilvl="4" w:tplc="BD3AFAA0" w:tentative="1">
      <w:start w:val="1"/>
      <w:numFmt w:val="lowerLetter"/>
      <w:lvlText w:val="%5."/>
      <w:lvlJc w:val="left"/>
      <w:pPr>
        <w:ind w:left="3960" w:hanging="360"/>
      </w:pPr>
    </w:lvl>
    <w:lvl w:ilvl="5" w:tplc="69F44B0A" w:tentative="1">
      <w:start w:val="1"/>
      <w:numFmt w:val="lowerRoman"/>
      <w:lvlText w:val="%6."/>
      <w:lvlJc w:val="right"/>
      <w:pPr>
        <w:ind w:left="4680" w:hanging="180"/>
      </w:pPr>
    </w:lvl>
    <w:lvl w:ilvl="6" w:tplc="3C0CE6D4" w:tentative="1">
      <w:start w:val="1"/>
      <w:numFmt w:val="decimal"/>
      <w:lvlText w:val="%7."/>
      <w:lvlJc w:val="left"/>
      <w:pPr>
        <w:ind w:left="5400" w:hanging="360"/>
      </w:pPr>
    </w:lvl>
    <w:lvl w:ilvl="7" w:tplc="138A0DF2" w:tentative="1">
      <w:start w:val="1"/>
      <w:numFmt w:val="lowerLetter"/>
      <w:lvlText w:val="%8."/>
      <w:lvlJc w:val="left"/>
      <w:pPr>
        <w:ind w:left="6120" w:hanging="360"/>
      </w:pPr>
    </w:lvl>
    <w:lvl w:ilvl="8" w:tplc="4A32AE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E22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850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43C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F0C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54C5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C23F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A0D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1859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02F9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55097"/>
    <w:multiLevelType w:val="hybridMultilevel"/>
    <w:tmpl w:val="0B94755C"/>
    <w:lvl w:ilvl="0" w:tplc="F2AC32AA">
      <w:start w:val="1"/>
      <w:numFmt w:val="upperRoman"/>
      <w:lvlText w:val="%1."/>
      <w:lvlJc w:val="left"/>
      <w:pPr>
        <w:ind w:left="1080" w:hanging="720"/>
      </w:pPr>
    </w:lvl>
    <w:lvl w:ilvl="1" w:tplc="F2567BCA">
      <w:start w:val="1"/>
      <w:numFmt w:val="lowerLetter"/>
      <w:lvlText w:val="%2."/>
      <w:lvlJc w:val="left"/>
      <w:pPr>
        <w:ind w:left="1440" w:hanging="360"/>
      </w:pPr>
    </w:lvl>
    <w:lvl w:ilvl="2" w:tplc="7FA20B8E">
      <w:start w:val="1"/>
      <w:numFmt w:val="lowerRoman"/>
      <w:lvlText w:val="%3."/>
      <w:lvlJc w:val="right"/>
      <w:pPr>
        <w:ind w:left="2160" w:hanging="180"/>
      </w:pPr>
    </w:lvl>
    <w:lvl w:ilvl="3" w:tplc="8200E200">
      <w:start w:val="1"/>
      <w:numFmt w:val="decimal"/>
      <w:lvlText w:val="%4."/>
      <w:lvlJc w:val="left"/>
      <w:pPr>
        <w:ind w:left="2880" w:hanging="360"/>
      </w:pPr>
    </w:lvl>
    <w:lvl w:ilvl="4" w:tplc="CCAA3742">
      <w:start w:val="1"/>
      <w:numFmt w:val="lowerLetter"/>
      <w:lvlText w:val="%5."/>
      <w:lvlJc w:val="left"/>
      <w:pPr>
        <w:ind w:left="3600" w:hanging="360"/>
      </w:pPr>
    </w:lvl>
    <w:lvl w:ilvl="5" w:tplc="5C409990">
      <w:start w:val="1"/>
      <w:numFmt w:val="lowerRoman"/>
      <w:lvlText w:val="%6."/>
      <w:lvlJc w:val="right"/>
      <w:pPr>
        <w:ind w:left="4320" w:hanging="180"/>
      </w:pPr>
    </w:lvl>
    <w:lvl w:ilvl="6" w:tplc="996C4158">
      <w:start w:val="1"/>
      <w:numFmt w:val="decimal"/>
      <w:lvlText w:val="%7."/>
      <w:lvlJc w:val="left"/>
      <w:pPr>
        <w:ind w:left="5040" w:hanging="360"/>
      </w:pPr>
    </w:lvl>
    <w:lvl w:ilvl="7" w:tplc="1FDC8F3A">
      <w:start w:val="1"/>
      <w:numFmt w:val="lowerLetter"/>
      <w:lvlText w:val="%8."/>
      <w:lvlJc w:val="left"/>
      <w:pPr>
        <w:ind w:left="5760" w:hanging="360"/>
      </w:pPr>
    </w:lvl>
    <w:lvl w:ilvl="8" w:tplc="3B44FA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A3CA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CF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307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22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0EB2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5ED0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1094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7865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AC32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F5034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B966AA2" w:tentative="1">
      <w:start w:val="1"/>
      <w:numFmt w:val="lowerLetter"/>
      <w:lvlText w:val="%2."/>
      <w:lvlJc w:val="left"/>
      <w:pPr>
        <w:ind w:left="1146" w:hanging="360"/>
      </w:pPr>
    </w:lvl>
    <w:lvl w:ilvl="2" w:tplc="60006542" w:tentative="1">
      <w:start w:val="1"/>
      <w:numFmt w:val="lowerRoman"/>
      <w:lvlText w:val="%3."/>
      <w:lvlJc w:val="right"/>
      <w:pPr>
        <w:ind w:left="1866" w:hanging="180"/>
      </w:pPr>
    </w:lvl>
    <w:lvl w:ilvl="3" w:tplc="19342504" w:tentative="1">
      <w:start w:val="1"/>
      <w:numFmt w:val="decimal"/>
      <w:lvlText w:val="%4."/>
      <w:lvlJc w:val="left"/>
      <w:pPr>
        <w:ind w:left="2586" w:hanging="360"/>
      </w:pPr>
    </w:lvl>
    <w:lvl w:ilvl="4" w:tplc="6C68743A" w:tentative="1">
      <w:start w:val="1"/>
      <w:numFmt w:val="lowerLetter"/>
      <w:lvlText w:val="%5."/>
      <w:lvlJc w:val="left"/>
      <w:pPr>
        <w:ind w:left="3306" w:hanging="360"/>
      </w:pPr>
    </w:lvl>
    <w:lvl w:ilvl="5" w:tplc="647442A6" w:tentative="1">
      <w:start w:val="1"/>
      <w:numFmt w:val="lowerRoman"/>
      <w:lvlText w:val="%6."/>
      <w:lvlJc w:val="right"/>
      <w:pPr>
        <w:ind w:left="4026" w:hanging="180"/>
      </w:pPr>
    </w:lvl>
    <w:lvl w:ilvl="6" w:tplc="49862B70" w:tentative="1">
      <w:start w:val="1"/>
      <w:numFmt w:val="decimal"/>
      <w:lvlText w:val="%7."/>
      <w:lvlJc w:val="left"/>
      <w:pPr>
        <w:ind w:left="4746" w:hanging="360"/>
      </w:pPr>
    </w:lvl>
    <w:lvl w:ilvl="7" w:tplc="B4BE53E8" w:tentative="1">
      <w:start w:val="1"/>
      <w:numFmt w:val="lowerLetter"/>
      <w:lvlText w:val="%8."/>
      <w:lvlJc w:val="left"/>
      <w:pPr>
        <w:ind w:left="5466" w:hanging="360"/>
      </w:pPr>
    </w:lvl>
    <w:lvl w:ilvl="8" w:tplc="4278685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CA913A5"/>
    <w:multiLevelType w:val="hybridMultilevel"/>
    <w:tmpl w:val="8AF8E12C"/>
    <w:lvl w:ilvl="0" w:tplc="8EA00D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A20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20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2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6E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989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809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450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768A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656FC"/>
    <w:multiLevelType w:val="hybridMultilevel"/>
    <w:tmpl w:val="7482233E"/>
    <w:lvl w:ilvl="0" w:tplc="5D3E7498">
      <w:start w:val="1"/>
      <w:numFmt w:val="lowerLetter"/>
      <w:lvlText w:val="%1)"/>
      <w:lvlJc w:val="left"/>
      <w:pPr>
        <w:ind w:left="1428" w:hanging="360"/>
      </w:pPr>
    </w:lvl>
    <w:lvl w:ilvl="1" w:tplc="5518F0F0">
      <w:start w:val="1"/>
      <w:numFmt w:val="lowerLetter"/>
      <w:lvlText w:val="%2."/>
      <w:lvlJc w:val="left"/>
      <w:pPr>
        <w:ind w:left="2148" w:hanging="360"/>
      </w:pPr>
    </w:lvl>
    <w:lvl w:ilvl="2" w:tplc="CE98216A">
      <w:start w:val="1"/>
      <w:numFmt w:val="lowerRoman"/>
      <w:lvlText w:val="%3."/>
      <w:lvlJc w:val="right"/>
      <w:pPr>
        <w:ind w:left="2868" w:hanging="180"/>
      </w:pPr>
    </w:lvl>
    <w:lvl w:ilvl="3" w:tplc="620A7D54">
      <w:start w:val="1"/>
      <w:numFmt w:val="decimal"/>
      <w:lvlText w:val="%4."/>
      <w:lvlJc w:val="left"/>
      <w:pPr>
        <w:ind w:left="3588" w:hanging="360"/>
      </w:pPr>
    </w:lvl>
    <w:lvl w:ilvl="4" w:tplc="5FCEF838">
      <w:start w:val="1"/>
      <w:numFmt w:val="lowerLetter"/>
      <w:lvlText w:val="%5."/>
      <w:lvlJc w:val="left"/>
      <w:pPr>
        <w:ind w:left="4308" w:hanging="360"/>
      </w:pPr>
    </w:lvl>
    <w:lvl w:ilvl="5" w:tplc="0E4A935A">
      <w:start w:val="1"/>
      <w:numFmt w:val="lowerRoman"/>
      <w:lvlText w:val="%6."/>
      <w:lvlJc w:val="right"/>
      <w:pPr>
        <w:ind w:left="5028" w:hanging="180"/>
      </w:pPr>
    </w:lvl>
    <w:lvl w:ilvl="6" w:tplc="47BC75B2">
      <w:start w:val="1"/>
      <w:numFmt w:val="decimal"/>
      <w:lvlText w:val="%7."/>
      <w:lvlJc w:val="left"/>
      <w:pPr>
        <w:ind w:left="5748" w:hanging="360"/>
      </w:pPr>
    </w:lvl>
    <w:lvl w:ilvl="7" w:tplc="9DFE847C">
      <w:start w:val="1"/>
      <w:numFmt w:val="lowerLetter"/>
      <w:lvlText w:val="%8."/>
      <w:lvlJc w:val="left"/>
      <w:pPr>
        <w:ind w:left="6468" w:hanging="360"/>
      </w:pPr>
    </w:lvl>
    <w:lvl w:ilvl="8" w:tplc="08085D10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65BA19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0411A8" w:tentative="1">
      <w:start w:val="1"/>
      <w:numFmt w:val="lowerLetter"/>
      <w:lvlText w:val="%2."/>
      <w:lvlJc w:val="left"/>
      <w:pPr>
        <w:ind w:left="1440" w:hanging="360"/>
      </w:pPr>
    </w:lvl>
    <w:lvl w:ilvl="2" w:tplc="D4925B6C" w:tentative="1">
      <w:start w:val="1"/>
      <w:numFmt w:val="lowerRoman"/>
      <w:lvlText w:val="%3."/>
      <w:lvlJc w:val="right"/>
      <w:pPr>
        <w:ind w:left="2160" w:hanging="180"/>
      </w:pPr>
    </w:lvl>
    <w:lvl w:ilvl="3" w:tplc="A0463DC6" w:tentative="1">
      <w:start w:val="1"/>
      <w:numFmt w:val="decimal"/>
      <w:lvlText w:val="%4."/>
      <w:lvlJc w:val="left"/>
      <w:pPr>
        <w:ind w:left="2880" w:hanging="360"/>
      </w:pPr>
    </w:lvl>
    <w:lvl w:ilvl="4" w:tplc="5F6E7A68" w:tentative="1">
      <w:start w:val="1"/>
      <w:numFmt w:val="lowerLetter"/>
      <w:lvlText w:val="%5."/>
      <w:lvlJc w:val="left"/>
      <w:pPr>
        <w:ind w:left="3600" w:hanging="360"/>
      </w:pPr>
    </w:lvl>
    <w:lvl w:ilvl="5" w:tplc="57748A2E" w:tentative="1">
      <w:start w:val="1"/>
      <w:numFmt w:val="lowerRoman"/>
      <w:lvlText w:val="%6."/>
      <w:lvlJc w:val="right"/>
      <w:pPr>
        <w:ind w:left="4320" w:hanging="180"/>
      </w:pPr>
    </w:lvl>
    <w:lvl w:ilvl="6" w:tplc="96C47064" w:tentative="1">
      <w:start w:val="1"/>
      <w:numFmt w:val="decimal"/>
      <w:lvlText w:val="%7."/>
      <w:lvlJc w:val="left"/>
      <w:pPr>
        <w:ind w:left="5040" w:hanging="360"/>
      </w:pPr>
    </w:lvl>
    <w:lvl w:ilvl="7" w:tplc="0B60CE40" w:tentative="1">
      <w:start w:val="1"/>
      <w:numFmt w:val="lowerLetter"/>
      <w:lvlText w:val="%8."/>
      <w:lvlJc w:val="left"/>
      <w:pPr>
        <w:ind w:left="5760" w:hanging="360"/>
      </w:pPr>
    </w:lvl>
    <w:lvl w:ilvl="8" w:tplc="0908EE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A84AB8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23C47F2">
      <w:start w:val="1"/>
      <w:numFmt w:val="lowerLetter"/>
      <w:lvlText w:val="%2."/>
      <w:lvlJc w:val="left"/>
      <w:pPr>
        <w:ind w:left="1365" w:hanging="360"/>
      </w:pPr>
    </w:lvl>
    <w:lvl w:ilvl="2" w:tplc="83A823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D5C8F2A" w:tentative="1">
      <w:start w:val="1"/>
      <w:numFmt w:val="decimal"/>
      <w:lvlText w:val="%4."/>
      <w:lvlJc w:val="left"/>
      <w:pPr>
        <w:ind w:left="2805" w:hanging="360"/>
      </w:pPr>
    </w:lvl>
    <w:lvl w:ilvl="4" w:tplc="A2287F80" w:tentative="1">
      <w:start w:val="1"/>
      <w:numFmt w:val="lowerLetter"/>
      <w:lvlText w:val="%5."/>
      <w:lvlJc w:val="left"/>
      <w:pPr>
        <w:ind w:left="3525" w:hanging="360"/>
      </w:pPr>
    </w:lvl>
    <w:lvl w:ilvl="5" w:tplc="F418BD12" w:tentative="1">
      <w:start w:val="1"/>
      <w:numFmt w:val="lowerRoman"/>
      <w:lvlText w:val="%6."/>
      <w:lvlJc w:val="right"/>
      <w:pPr>
        <w:ind w:left="4245" w:hanging="180"/>
      </w:pPr>
    </w:lvl>
    <w:lvl w:ilvl="6" w:tplc="D842EB72" w:tentative="1">
      <w:start w:val="1"/>
      <w:numFmt w:val="decimal"/>
      <w:lvlText w:val="%7."/>
      <w:lvlJc w:val="left"/>
      <w:pPr>
        <w:ind w:left="4965" w:hanging="360"/>
      </w:pPr>
    </w:lvl>
    <w:lvl w:ilvl="7" w:tplc="36F6F7EE" w:tentative="1">
      <w:start w:val="1"/>
      <w:numFmt w:val="lowerLetter"/>
      <w:lvlText w:val="%8."/>
      <w:lvlJc w:val="left"/>
      <w:pPr>
        <w:ind w:left="5685" w:hanging="360"/>
      </w:pPr>
    </w:lvl>
    <w:lvl w:ilvl="8" w:tplc="2670DE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CAF4A3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BCB2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6C56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0000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D677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525D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A451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8435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C6AD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83E0CB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10F0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28F8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BEBD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2087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2AB3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F682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7085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B26A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A66908"/>
    <w:multiLevelType w:val="hybridMultilevel"/>
    <w:tmpl w:val="3C38A382"/>
    <w:lvl w:ilvl="0" w:tplc="F9DC013E">
      <w:start w:val="1"/>
      <w:numFmt w:val="decimal"/>
      <w:lvlText w:val="%1."/>
      <w:lvlJc w:val="left"/>
      <w:pPr>
        <w:ind w:left="704" w:hanging="420"/>
      </w:pPr>
    </w:lvl>
    <w:lvl w:ilvl="1" w:tplc="1444F7F4">
      <w:start w:val="1"/>
      <w:numFmt w:val="lowerLetter"/>
      <w:lvlText w:val="%2."/>
      <w:lvlJc w:val="left"/>
      <w:pPr>
        <w:ind w:left="1364" w:hanging="360"/>
      </w:pPr>
    </w:lvl>
    <w:lvl w:ilvl="2" w:tplc="E2DED956">
      <w:start w:val="1"/>
      <w:numFmt w:val="lowerRoman"/>
      <w:lvlText w:val="%3."/>
      <w:lvlJc w:val="right"/>
      <w:pPr>
        <w:ind w:left="2084" w:hanging="180"/>
      </w:pPr>
    </w:lvl>
    <w:lvl w:ilvl="3" w:tplc="65F283FC">
      <w:start w:val="1"/>
      <w:numFmt w:val="decimal"/>
      <w:lvlText w:val="%4."/>
      <w:lvlJc w:val="left"/>
      <w:pPr>
        <w:ind w:left="2804" w:hanging="360"/>
      </w:pPr>
    </w:lvl>
    <w:lvl w:ilvl="4" w:tplc="BEA0B82A">
      <w:start w:val="1"/>
      <w:numFmt w:val="lowerLetter"/>
      <w:lvlText w:val="%5."/>
      <w:lvlJc w:val="left"/>
      <w:pPr>
        <w:ind w:left="3524" w:hanging="360"/>
      </w:pPr>
    </w:lvl>
    <w:lvl w:ilvl="5" w:tplc="D2BE7606">
      <w:start w:val="1"/>
      <w:numFmt w:val="lowerRoman"/>
      <w:lvlText w:val="%6."/>
      <w:lvlJc w:val="right"/>
      <w:pPr>
        <w:ind w:left="4244" w:hanging="180"/>
      </w:pPr>
    </w:lvl>
    <w:lvl w:ilvl="6" w:tplc="51A8EF98">
      <w:start w:val="1"/>
      <w:numFmt w:val="decimal"/>
      <w:lvlText w:val="%7."/>
      <w:lvlJc w:val="left"/>
      <w:pPr>
        <w:ind w:left="4964" w:hanging="360"/>
      </w:pPr>
    </w:lvl>
    <w:lvl w:ilvl="7" w:tplc="301881F6">
      <w:start w:val="1"/>
      <w:numFmt w:val="lowerLetter"/>
      <w:lvlText w:val="%8."/>
      <w:lvlJc w:val="left"/>
      <w:pPr>
        <w:ind w:left="5684" w:hanging="360"/>
      </w:pPr>
    </w:lvl>
    <w:lvl w:ilvl="8" w:tplc="2A1E25F8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61321C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4742F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70E5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BEEC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CABF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7E73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ECE6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D030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D0D9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1891968"/>
    <w:multiLevelType w:val="hybridMultilevel"/>
    <w:tmpl w:val="5E3C850C"/>
    <w:lvl w:ilvl="0" w:tplc="92CE87E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0F4D86C">
      <w:start w:val="1"/>
      <w:numFmt w:val="lowerLetter"/>
      <w:lvlText w:val="%2."/>
      <w:lvlJc w:val="left"/>
      <w:pPr>
        <w:ind w:left="1440" w:hanging="360"/>
      </w:pPr>
    </w:lvl>
    <w:lvl w:ilvl="2" w:tplc="6890E33A">
      <w:start w:val="1"/>
      <w:numFmt w:val="lowerRoman"/>
      <w:lvlText w:val="%3."/>
      <w:lvlJc w:val="right"/>
      <w:pPr>
        <w:ind w:left="2160" w:hanging="180"/>
      </w:pPr>
    </w:lvl>
    <w:lvl w:ilvl="3" w:tplc="AB1262BA">
      <w:start w:val="1"/>
      <w:numFmt w:val="decimal"/>
      <w:lvlText w:val="%4."/>
      <w:lvlJc w:val="left"/>
      <w:pPr>
        <w:ind w:left="2880" w:hanging="360"/>
      </w:pPr>
    </w:lvl>
    <w:lvl w:ilvl="4" w:tplc="0D12D226">
      <w:start w:val="1"/>
      <w:numFmt w:val="lowerLetter"/>
      <w:lvlText w:val="%5."/>
      <w:lvlJc w:val="left"/>
      <w:pPr>
        <w:ind w:left="3600" w:hanging="360"/>
      </w:pPr>
    </w:lvl>
    <w:lvl w:ilvl="5" w:tplc="9B348C88">
      <w:start w:val="1"/>
      <w:numFmt w:val="lowerRoman"/>
      <w:lvlText w:val="%6."/>
      <w:lvlJc w:val="right"/>
      <w:pPr>
        <w:ind w:left="4320" w:hanging="180"/>
      </w:pPr>
    </w:lvl>
    <w:lvl w:ilvl="6" w:tplc="CC94C2B6">
      <w:start w:val="1"/>
      <w:numFmt w:val="decimal"/>
      <w:lvlText w:val="%7."/>
      <w:lvlJc w:val="left"/>
      <w:pPr>
        <w:ind w:left="5040" w:hanging="360"/>
      </w:pPr>
    </w:lvl>
    <w:lvl w:ilvl="7" w:tplc="75AE0DCA">
      <w:start w:val="1"/>
      <w:numFmt w:val="lowerLetter"/>
      <w:lvlText w:val="%8."/>
      <w:lvlJc w:val="left"/>
      <w:pPr>
        <w:ind w:left="5760" w:hanging="360"/>
      </w:pPr>
    </w:lvl>
    <w:lvl w:ilvl="8" w:tplc="762C093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26EC8F02">
      <w:start w:val="1"/>
      <w:numFmt w:val="upperLetter"/>
      <w:lvlText w:val="%1."/>
      <w:lvlJc w:val="left"/>
      <w:pPr>
        <w:ind w:left="720" w:hanging="360"/>
      </w:pPr>
    </w:lvl>
    <w:lvl w:ilvl="1" w:tplc="DEDC3762" w:tentative="1">
      <w:start w:val="1"/>
      <w:numFmt w:val="lowerLetter"/>
      <w:lvlText w:val="%2."/>
      <w:lvlJc w:val="left"/>
      <w:pPr>
        <w:ind w:left="1440" w:hanging="360"/>
      </w:pPr>
    </w:lvl>
    <w:lvl w:ilvl="2" w:tplc="04E4DBE0" w:tentative="1">
      <w:start w:val="1"/>
      <w:numFmt w:val="lowerRoman"/>
      <w:lvlText w:val="%3."/>
      <w:lvlJc w:val="right"/>
      <w:pPr>
        <w:ind w:left="2160" w:hanging="180"/>
      </w:pPr>
    </w:lvl>
    <w:lvl w:ilvl="3" w:tplc="D4C4E506" w:tentative="1">
      <w:start w:val="1"/>
      <w:numFmt w:val="decimal"/>
      <w:lvlText w:val="%4."/>
      <w:lvlJc w:val="left"/>
      <w:pPr>
        <w:ind w:left="2880" w:hanging="360"/>
      </w:pPr>
    </w:lvl>
    <w:lvl w:ilvl="4" w:tplc="9CAE66DA" w:tentative="1">
      <w:start w:val="1"/>
      <w:numFmt w:val="lowerLetter"/>
      <w:lvlText w:val="%5."/>
      <w:lvlJc w:val="left"/>
      <w:pPr>
        <w:ind w:left="3600" w:hanging="360"/>
      </w:pPr>
    </w:lvl>
    <w:lvl w:ilvl="5" w:tplc="5A3AD7E0" w:tentative="1">
      <w:start w:val="1"/>
      <w:numFmt w:val="lowerRoman"/>
      <w:lvlText w:val="%6."/>
      <w:lvlJc w:val="right"/>
      <w:pPr>
        <w:ind w:left="4320" w:hanging="180"/>
      </w:pPr>
    </w:lvl>
    <w:lvl w:ilvl="6" w:tplc="5F7811BA" w:tentative="1">
      <w:start w:val="1"/>
      <w:numFmt w:val="decimal"/>
      <w:lvlText w:val="%7."/>
      <w:lvlJc w:val="left"/>
      <w:pPr>
        <w:ind w:left="5040" w:hanging="360"/>
      </w:pPr>
    </w:lvl>
    <w:lvl w:ilvl="7" w:tplc="51B4F298" w:tentative="1">
      <w:start w:val="1"/>
      <w:numFmt w:val="lowerLetter"/>
      <w:lvlText w:val="%8."/>
      <w:lvlJc w:val="left"/>
      <w:pPr>
        <w:ind w:left="5760" w:hanging="360"/>
      </w:pPr>
    </w:lvl>
    <w:lvl w:ilvl="8" w:tplc="5950B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4F4EE5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26C9908" w:tentative="1">
      <w:start w:val="1"/>
      <w:numFmt w:val="lowerLetter"/>
      <w:lvlText w:val="%2."/>
      <w:lvlJc w:val="left"/>
      <w:pPr>
        <w:ind w:left="1800" w:hanging="360"/>
      </w:pPr>
    </w:lvl>
    <w:lvl w:ilvl="2" w:tplc="6F0CC238" w:tentative="1">
      <w:start w:val="1"/>
      <w:numFmt w:val="lowerRoman"/>
      <w:lvlText w:val="%3."/>
      <w:lvlJc w:val="right"/>
      <w:pPr>
        <w:ind w:left="2520" w:hanging="180"/>
      </w:pPr>
    </w:lvl>
    <w:lvl w:ilvl="3" w:tplc="56CE8F7A" w:tentative="1">
      <w:start w:val="1"/>
      <w:numFmt w:val="decimal"/>
      <w:lvlText w:val="%4."/>
      <w:lvlJc w:val="left"/>
      <w:pPr>
        <w:ind w:left="3240" w:hanging="360"/>
      </w:pPr>
    </w:lvl>
    <w:lvl w:ilvl="4" w:tplc="E6282276" w:tentative="1">
      <w:start w:val="1"/>
      <w:numFmt w:val="lowerLetter"/>
      <w:lvlText w:val="%5."/>
      <w:lvlJc w:val="left"/>
      <w:pPr>
        <w:ind w:left="3960" w:hanging="360"/>
      </w:pPr>
    </w:lvl>
    <w:lvl w:ilvl="5" w:tplc="52EC9F7A" w:tentative="1">
      <w:start w:val="1"/>
      <w:numFmt w:val="lowerRoman"/>
      <w:lvlText w:val="%6."/>
      <w:lvlJc w:val="right"/>
      <w:pPr>
        <w:ind w:left="4680" w:hanging="180"/>
      </w:pPr>
    </w:lvl>
    <w:lvl w:ilvl="6" w:tplc="9D08A122" w:tentative="1">
      <w:start w:val="1"/>
      <w:numFmt w:val="decimal"/>
      <w:lvlText w:val="%7."/>
      <w:lvlJc w:val="left"/>
      <w:pPr>
        <w:ind w:left="5400" w:hanging="360"/>
      </w:pPr>
    </w:lvl>
    <w:lvl w:ilvl="7" w:tplc="40F424BA" w:tentative="1">
      <w:start w:val="1"/>
      <w:numFmt w:val="lowerLetter"/>
      <w:lvlText w:val="%8."/>
      <w:lvlJc w:val="left"/>
      <w:pPr>
        <w:ind w:left="6120" w:hanging="360"/>
      </w:pPr>
    </w:lvl>
    <w:lvl w:ilvl="8" w:tplc="60CE5E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556EE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C04B0E" w:tentative="1">
      <w:start w:val="1"/>
      <w:numFmt w:val="lowerLetter"/>
      <w:lvlText w:val="%2."/>
      <w:lvlJc w:val="left"/>
      <w:pPr>
        <w:ind w:left="1440" w:hanging="360"/>
      </w:pPr>
    </w:lvl>
    <w:lvl w:ilvl="2" w:tplc="D9868E18" w:tentative="1">
      <w:start w:val="1"/>
      <w:numFmt w:val="lowerRoman"/>
      <w:lvlText w:val="%3."/>
      <w:lvlJc w:val="right"/>
      <w:pPr>
        <w:ind w:left="2160" w:hanging="180"/>
      </w:pPr>
    </w:lvl>
    <w:lvl w:ilvl="3" w:tplc="B04285C2" w:tentative="1">
      <w:start w:val="1"/>
      <w:numFmt w:val="decimal"/>
      <w:lvlText w:val="%4."/>
      <w:lvlJc w:val="left"/>
      <w:pPr>
        <w:ind w:left="2880" w:hanging="360"/>
      </w:pPr>
    </w:lvl>
    <w:lvl w:ilvl="4" w:tplc="DC4C0C5A" w:tentative="1">
      <w:start w:val="1"/>
      <w:numFmt w:val="lowerLetter"/>
      <w:lvlText w:val="%5."/>
      <w:lvlJc w:val="left"/>
      <w:pPr>
        <w:ind w:left="3600" w:hanging="360"/>
      </w:pPr>
    </w:lvl>
    <w:lvl w:ilvl="5" w:tplc="3B9AD9D0" w:tentative="1">
      <w:start w:val="1"/>
      <w:numFmt w:val="lowerRoman"/>
      <w:lvlText w:val="%6."/>
      <w:lvlJc w:val="right"/>
      <w:pPr>
        <w:ind w:left="4320" w:hanging="180"/>
      </w:pPr>
    </w:lvl>
    <w:lvl w:ilvl="6" w:tplc="C02E19B8" w:tentative="1">
      <w:start w:val="1"/>
      <w:numFmt w:val="decimal"/>
      <w:lvlText w:val="%7."/>
      <w:lvlJc w:val="left"/>
      <w:pPr>
        <w:ind w:left="5040" w:hanging="360"/>
      </w:pPr>
    </w:lvl>
    <w:lvl w:ilvl="7" w:tplc="02A60F88" w:tentative="1">
      <w:start w:val="1"/>
      <w:numFmt w:val="lowerLetter"/>
      <w:lvlText w:val="%8."/>
      <w:lvlJc w:val="left"/>
      <w:pPr>
        <w:ind w:left="5760" w:hanging="360"/>
      </w:pPr>
    </w:lvl>
    <w:lvl w:ilvl="8" w:tplc="4B16F0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66B220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C1C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6C7A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1302F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50C9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5876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8F2BA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B220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60F4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CCAA41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2287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345A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C271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E45D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D49D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E2F9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C221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7E90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CF86CB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E689A8" w:tentative="1">
      <w:start w:val="1"/>
      <w:numFmt w:val="lowerLetter"/>
      <w:lvlText w:val="%2."/>
      <w:lvlJc w:val="left"/>
      <w:pPr>
        <w:ind w:left="1440" w:hanging="360"/>
      </w:pPr>
    </w:lvl>
    <w:lvl w:ilvl="2" w:tplc="5CD617D6" w:tentative="1">
      <w:start w:val="1"/>
      <w:numFmt w:val="lowerRoman"/>
      <w:lvlText w:val="%3."/>
      <w:lvlJc w:val="right"/>
      <w:pPr>
        <w:ind w:left="2160" w:hanging="180"/>
      </w:pPr>
    </w:lvl>
    <w:lvl w:ilvl="3" w:tplc="B9C8C068" w:tentative="1">
      <w:start w:val="1"/>
      <w:numFmt w:val="decimal"/>
      <w:lvlText w:val="%4."/>
      <w:lvlJc w:val="left"/>
      <w:pPr>
        <w:ind w:left="2880" w:hanging="360"/>
      </w:pPr>
    </w:lvl>
    <w:lvl w:ilvl="4" w:tplc="EC425BAA" w:tentative="1">
      <w:start w:val="1"/>
      <w:numFmt w:val="lowerLetter"/>
      <w:lvlText w:val="%5."/>
      <w:lvlJc w:val="left"/>
      <w:pPr>
        <w:ind w:left="3600" w:hanging="360"/>
      </w:pPr>
    </w:lvl>
    <w:lvl w:ilvl="5" w:tplc="F6D26758" w:tentative="1">
      <w:start w:val="1"/>
      <w:numFmt w:val="lowerRoman"/>
      <w:lvlText w:val="%6."/>
      <w:lvlJc w:val="right"/>
      <w:pPr>
        <w:ind w:left="4320" w:hanging="180"/>
      </w:pPr>
    </w:lvl>
    <w:lvl w:ilvl="6" w:tplc="0B8E9A3E" w:tentative="1">
      <w:start w:val="1"/>
      <w:numFmt w:val="decimal"/>
      <w:lvlText w:val="%7."/>
      <w:lvlJc w:val="left"/>
      <w:pPr>
        <w:ind w:left="5040" w:hanging="360"/>
      </w:pPr>
    </w:lvl>
    <w:lvl w:ilvl="7" w:tplc="CA9E8442" w:tentative="1">
      <w:start w:val="1"/>
      <w:numFmt w:val="lowerLetter"/>
      <w:lvlText w:val="%8."/>
      <w:lvlJc w:val="left"/>
      <w:pPr>
        <w:ind w:left="5760" w:hanging="360"/>
      </w:pPr>
    </w:lvl>
    <w:lvl w:ilvl="8" w:tplc="5FD629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10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2D6"/>
    <w:rsid w:val="00085C76"/>
    <w:rsid w:val="000869C2"/>
    <w:rsid w:val="00087157"/>
    <w:rsid w:val="000878B8"/>
    <w:rsid w:val="00087F96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533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C13"/>
    <w:rsid w:val="00222C09"/>
    <w:rsid w:val="0022513A"/>
    <w:rsid w:val="002263C5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B3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A3B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89D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BA6"/>
    <w:rsid w:val="004A681A"/>
    <w:rsid w:val="004B3A43"/>
    <w:rsid w:val="004C0111"/>
    <w:rsid w:val="004C6CC5"/>
    <w:rsid w:val="004D0602"/>
    <w:rsid w:val="004D129F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270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408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1F37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454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C53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4E8"/>
    <w:rsid w:val="008D74AB"/>
    <w:rsid w:val="008E1429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2D6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2A0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5C2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6693"/>
    <w:rsid w:val="00C7082F"/>
    <w:rsid w:val="00C805E8"/>
    <w:rsid w:val="00C82629"/>
    <w:rsid w:val="00C84795"/>
    <w:rsid w:val="00C86361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41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27D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80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D7A"/>
    <w:rsid w:val="00D43114"/>
    <w:rsid w:val="00D447A4"/>
    <w:rsid w:val="00D45206"/>
    <w:rsid w:val="00D47E03"/>
    <w:rsid w:val="00D533B0"/>
    <w:rsid w:val="00D605E2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6C1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983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862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F9D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32B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10A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938F7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324A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324A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324A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324A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324A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324A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324A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324A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0478C"/>
    <w:rsid w:val="005C29E7"/>
    <w:rsid w:val="006509A0"/>
    <w:rsid w:val="00666D5A"/>
    <w:rsid w:val="00793CD7"/>
    <w:rsid w:val="007B3230"/>
    <w:rsid w:val="00857BC2"/>
    <w:rsid w:val="00883916"/>
    <w:rsid w:val="009324A9"/>
    <w:rsid w:val="00AD0846"/>
    <w:rsid w:val="00BB447D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BC148-1C88-4B47-862F-8ECE858EF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852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14</cp:revision>
  <cp:lastPrinted>2015-06-19T08:32:00Z</cp:lastPrinted>
  <dcterms:created xsi:type="dcterms:W3CDTF">2022-09-21T10:19:00Z</dcterms:created>
  <dcterms:modified xsi:type="dcterms:W3CDTF">2025-04-07T11:49:00Z</dcterms:modified>
</cp:coreProperties>
</file>